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A863" w14:textId="77777777" w:rsidR="00883129" w:rsidRPr="00883129" w:rsidRDefault="00883129" w:rsidP="00883129">
      <w:pPr>
        <w:rPr>
          <w:b/>
          <w:sz w:val="24"/>
          <w:szCs w:val="24"/>
        </w:rPr>
      </w:pPr>
      <w:r w:rsidRPr="00883129">
        <w:rPr>
          <w:b/>
          <w:sz w:val="24"/>
          <w:szCs w:val="24"/>
        </w:rPr>
        <w:t>Allgemeine Geschäftsbedingungen (AGB) des Vereins „Märkisch-Ländlich-Konservativ“</w:t>
      </w:r>
    </w:p>
    <w:p w14:paraId="1297DF98" w14:textId="77777777" w:rsidR="00883129" w:rsidRPr="00883129" w:rsidRDefault="00883129" w:rsidP="00883129">
      <w:pPr>
        <w:rPr>
          <w:b/>
        </w:rPr>
      </w:pPr>
      <w:r w:rsidRPr="00883129">
        <w:rPr>
          <w:b/>
        </w:rPr>
        <w:t>§ 1 Geltungsbereich</w:t>
      </w:r>
    </w:p>
    <w:p w14:paraId="676986FC" w14:textId="77777777" w:rsidR="00883129" w:rsidRDefault="00883129" w:rsidP="00883129">
      <w:r>
        <w:t xml:space="preserve">Diese Allgemeinen Geschäftsbedingungen gelten für alle Aktivitäten, Veranstaltungen und Dienstleistungen des </w:t>
      </w:r>
      <w:r w:rsidRPr="00883129">
        <w:rPr>
          <w:sz w:val="24"/>
          <w:szCs w:val="24"/>
        </w:rPr>
        <w:t>„Märkisch-Ländlich-Konservativ“</w:t>
      </w:r>
      <w:r>
        <w:t xml:space="preserve">, soweit nicht schriftlich etwas anderes vereinbart wurde.   </w:t>
      </w:r>
    </w:p>
    <w:p w14:paraId="566C574C" w14:textId="77777777" w:rsidR="00883129" w:rsidRPr="00883129" w:rsidRDefault="00883129" w:rsidP="00883129">
      <w:pPr>
        <w:rPr>
          <w:b/>
        </w:rPr>
      </w:pPr>
      <w:r w:rsidRPr="00883129">
        <w:rPr>
          <w:b/>
        </w:rPr>
        <w:t xml:space="preserve">§ 2 Zweck des Vereins   </w:t>
      </w:r>
    </w:p>
    <w:p w14:paraId="155DF214" w14:textId="77777777" w:rsidR="00883129" w:rsidRDefault="00883129" w:rsidP="00883129">
      <w:r>
        <w:t xml:space="preserve">Der </w:t>
      </w:r>
      <w:r w:rsidRPr="00883129">
        <w:rPr>
          <w:sz w:val="24"/>
          <w:szCs w:val="24"/>
        </w:rPr>
        <w:t>„Märkisch-Ländlich-Konservativ“</w:t>
      </w:r>
      <w:r>
        <w:t xml:space="preserve"> ist ein eingetragener und gemeinnütziger Verein. Er verfolgt ausschließlich und unmittelbar gemeinnützige Zwecke im Sinne der §§ 51 ff. Abgabenordnung. Die Mittel des Vereins dürfen nur für satzungsgemäße Zwecke verwendet werden.   </w:t>
      </w:r>
    </w:p>
    <w:p w14:paraId="501C9938" w14:textId="77777777" w:rsidR="00883129" w:rsidRPr="00883129" w:rsidRDefault="00883129" w:rsidP="00883129">
      <w:pPr>
        <w:rPr>
          <w:b/>
        </w:rPr>
      </w:pPr>
      <w:r w:rsidRPr="00883129">
        <w:rPr>
          <w:b/>
        </w:rPr>
        <w:t>§ 3 Mitgliedschaft</w:t>
      </w:r>
    </w:p>
    <w:p w14:paraId="742EDCC5" w14:textId="77777777" w:rsidR="00883129" w:rsidRDefault="00883129" w:rsidP="00883129">
      <w:pPr>
        <w:pStyle w:val="Listenabsatz"/>
        <w:numPr>
          <w:ilvl w:val="0"/>
          <w:numId w:val="1"/>
        </w:numPr>
      </w:pPr>
      <w:r>
        <w:t>Mitglied kann jede natürliche oder juristische Person werden, die die Ziele des Vereins unterstützt.</w:t>
      </w:r>
    </w:p>
    <w:p w14:paraId="44D87331" w14:textId="77777777" w:rsidR="00883129" w:rsidRDefault="00883129" w:rsidP="00883129">
      <w:pPr>
        <w:pStyle w:val="Listenabsatz"/>
        <w:numPr>
          <w:ilvl w:val="0"/>
          <w:numId w:val="1"/>
        </w:numPr>
      </w:pPr>
      <w:r>
        <w:t>Die Aufnahme in den Verein erfolgt nach schriftlichem Antrag und Zustimmung durch den Vorstand.</w:t>
      </w:r>
    </w:p>
    <w:p w14:paraId="3EC801EE" w14:textId="77777777" w:rsidR="00883129" w:rsidRDefault="00883129" w:rsidP="00883129">
      <w:pPr>
        <w:pStyle w:val="Listenabsatz"/>
        <w:numPr>
          <w:ilvl w:val="0"/>
          <w:numId w:val="1"/>
        </w:numPr>
      </w:pPr>
      <w:r>
        <w:t>Die Mitgliedschaft endet durch Austritt, Ausschluss oder Tod. Der Austritt ist dem Vorstand schriftlich mitzuteilen.</w:t>
      </w:r>
    </w:p>
    <w:p w14:paraId="19FEED37" w14:textId="77777777" w:rsidR="00883129" w:rsidRPr="00883129" w:rsidRDefault="00883129" w:rsidP="00883129">
      <w:pPr>
        <w:rPr>
          <w:b/>
        </w:rPr>
      </w:pPr>
      <w:r w:rsidRPr="00883129">
        <w:rPr>
          <w:b/>
        </w:rPr>
        <w:t>§ 4 Beiträge, Spenden und Verwendung der Mittel</w:t>
      </w:r>
    </w:p>
    <w:p w14:paraId="63DF2414" w14:textId="77777777" w:rsidR="00883129" w:rsidRDefault="00883129" w:rsidP="00883129">
      <w:pPr>
        <w:pStyle w:val="Listenabsatz"/>
        <w:numPr>
          <w:ilvl w:val="0"/>
          <w:numId w:val="2"/>
        </w:numPr>
      </w:pPr>
      <w:r>
        <w:t>Die Mitglieder sind verpflichtet, die festgesetzten Mitgliedsbeiträge fristgerecht zu zahlen.</w:t>
      </w:r>
    </w:p>
    <w:p w14:paraId="02780FF3" w14:textId="77777777" w:rsidR="00883129" w:rsidRDefault="00883129" w:rsidP="00883129">
      <w:pPr>
        <w:pStyle w:val="Listenabsatz"/>
        <w:numPr>
          <w:ilvl w:val="0"/>
          <w:numId w:val="2"/>
        </w:numPr>
      </w:pPr>
      <w:r>
        <w:t>Spenden und sonstige Zuwendungen werden ausschließlich für die satzungsgemäßen Zwecke des Vereins verwendet.</w:t>
      </w:r>
    </w:p>
    <w:p w14:paraId="53089A58" w14:textId="77777777" w:rsidR="00883129" w:rsidRDefault="00883129" w:rsidP="00883129">
      <w:pPr>
        <w:pStyle w:val="Listenabsatz"/>
        <w:numPr>
          <w:ilvl w:val="0"/>
          <w:numId w:val="2"/>
        </w:numPr>
      </w:pPr>
      <w:r>
        <w:t>Bis zu 20 % der eingegangenen Spenden dürfen für Verwaltungszwecke verwendet werden, um den ordnungsgemäßen Betrieb und die Organisation des Vereins sicherzustellen.</w:t>
      </w:r>
    </w:p>
    <w:p w14:paraId="0C15FD3D" w14:textId="77777777" w:rsidR="00883129" w:rsidRPr="00883129" w:rsidRDefault="00883129" w:rsidP="00883129">
      <w:pPr>
        <w:rPr>
          <w:b/>
        </w:rPr>
      </w:pPr>
      <w:r w:rsidRPr="00883129">
        <w:rPr>
          <w:b/>
        </w:rPr>
        <w:t>§ 5 Haftung</w:t>
      </w:r>
    </w:p>
    <w:p w14:paraId="42A0BA6B" w14:textId="77777777" w:rsidR="00883129" w:rsidRDefault="00883129" w:rsidP="00883129">
      <w:pPr>
        <w:pStyle w:val="Listenabsatz"/>
        <w:numPr>
          <w:ilvl w:val="0"/>
          <w:numId w:val="3"/>
        </w:numPr>
      </w:pPr>
      <w:r>
        <w:t>Der Verein haftet nur für Schäden, die auf Vorsatz oder grobe Fahrlässigkeit zurückzuführen sind.</w:t>
      </w:r>
    </w:p>
    <w:p w14:paraId="2B1C699F" w14:textId="77777777" w:rsidR="00883129" w:rsidRDefault="00883129" w:rsidP="00883129">
      <w:pPr>
        <w:pStyle w:val="Listenabsatz"/>
        <w:numPr>
          <w:ilvl w:val="0"/>
          <w:numId w:val="3"/>
        </w:numPr>
      </w:pPr>
      <w:r>
        <w:t>Für persönliche Gegenstände der Mitglieder und Teilnehmer an Vereinsveranstaltungen übernimmt der Verein keine Haftung.</w:t>
      </w:r>
    </w:p>
    <w:p w14:paraId="7C0CCEED" w14:textId="77777777" w:rsidR="00883129" w:rsidRPr="00883129" w:rsidRDefault="00883129" w:rsidP="00883129">
      <w:pPr>
        <w:rPr>
          <w:b/>
        </w:rPr>
      </w:pPr>
      <w:r w:rsidRPr="00883129">
        <w:rPr>
          <w:b/>
        </w:rPr>
        <w:t xml:space="preserve">§ 6 Datenschutz   </w:t>
      </w:r>
    </w:p>
    <w:p w14:paraId="126B55F5" w14:textId="77777777" w:rsidR="00883129" w:rsidRDefault="00883129" w:rsidP="00883129">
      <w:r>
        <w:t xml:space="preserve">Der Verein verpflichtet sich, die personenbezogenen Daten seiner Mitglieder und Unterstützer gemäß den geltenden Datenschutzgesetzen zu behandeln. Eine Weitergabe der Daten an Dritte erfolgt nur mit ausdrücklicher Zustimmung der betroffenen Person.   </w:t>
      </w:r>
    </w:p>
    <w:p w14:paraId="3ACD5539" w14:textId="77777777" w:rsidR="00883129" w:rsidRPr="00DF2171" w:rsidRDefault="00883129" w:rsidP="00883129">
      <w:pPr>
        <w:rPr>
          <w:b/>
        </w:rPr>
      </w:pPr>
      <w:r w:rsidRPr="00DF2171">
        <w:rPr>
          <w:b/>
        </w:rPr>
        <w:t xml:space="preserve">§ 7 Änderung der AGB  </w:t>
      </w:r>
    </w:p>
    <w:p w14:paraId="724B2E8A" w14:textId="77777777" w:rsidR="00883129" w:rsidRDefault="00883129" w:rsidP="00883129">
      <w:r>
        <w:t xml:space="preserve">Der Verein behält sich vor, diese AGB bei Bedarf anzupassen. Änderungen werden den Mitgliedern rechtzeitig in geeigneter Form mitgeteilt.   </w:t>
      </w:r>
    </w:p>
    <w:p w14:paraId="4945653C" w14:textId="77777777" w:rsidR="00883129" w:rsidRPr="00DF2171" w:rsidRDefault="00883129" w:rsidP="00883129">
      <w:pPr>
        <w:rPr>
          <w:b/>
        </w:rPr>
      </w:pPr>
      <w:r w:rsidRPr="00DF2171">
        <w:rPr>
          <w:b/>
        </w:rPr>
        <w:t>§ 8 Schlussbestimmungen</w:t>
      </w:r>
    </w:p>
    <w:p w14:paraId="06498771" w14:textId="77777777" w:rsidR="00883129" w:rsidRDefault="00883129" w:rsidP="00DF2171">
      <w:pPr>
        <w:pStyle w:val="Listenabsatz"/>
        <w:numPr>
          <w:ilvl w:val="0"/>
          <w:numId w:val="4"/>
        </w:numPr>
      </w:pPr>
      <w:r>
        <w:t>Sollten einzelne Bestimmungen dieser AGB unwirksam sein oder werden, bleibt die Gültigkeit der übrigen Bestimmungen unberührt.</w:t>
      </w:r>
    </w:p>
    <w:p w14:paraId="4DDDA8F5" w14:textId="5EAF6625" w:rsidR="00883129" w:rsidRDefault="00883129" w:rsidP="00DF2171">
      <w:pPr>
        <w:pStyle w:val="Listenabsatz"/>
        <w:numPr>
          <w:ilvl w:val="0"/>
          <w:numId w:val="4"/>
        </w:numPr>
      </w:pPr>
      <w:r>
        <w:t>Gerichtsstand ist der Sitz des Vereins.</w:t>
      </w:r>
    </w:p>
    <w:p w14:paraId="09EE815F" w14:textId="615BC5E3" w:rsidR="006654C4" w:rsidRPr="000F751B" w:rsidRDefault="006654C4" w:rsidP="006654C4">
      <w:pPr>
        <w:rPr>
          <w:i/>
          <w:iCs/>
        </w:rPr>
      </w:pPr>
      <w:r w:rsidRPr="000F751B">
        <w:rPr>
          <w:i/>
          <w:iCs/>
        </w:rPr>
        <w:t>Der Vorstand, 0</w:t>
      </w:r>
      <w:r w:rsidR="00BC22DB">
        <w:rPr>
          <w:i/>
          <w:iCs/>
        </w:rPr>
        <w:t>6</w:t>
      </w:r>
      <w:r w:rsidRPr="000F751B">
        <w:rPr>
          <w:i/>
          <w:iCs/>
        </w:rPr>
        <w:t>.06.2026 Strausberg</w:t>
      </w:r>
    </w:p>
    <w:sectPr w:rsidR="006654C4" w:rsidRPr="000F751B" w:rsidSect="006654C4">
      <w:headerReference w:type="first" r:id="rId7"/>
      <w:pgSz w:w="11910" w:h="16840" w:code="9"/>
      <w:pgMar w:top="720" w:right="1420" w:bottom="720" w:left="1418" w:header="284"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0F39" w14:textId="77777777" w:rsidR="004763A3" w:rsidRDefault="004763A3" w:rsidP="00883129">
      <w:pPr>
        <w:spacing w:after="0" w:line="240" w:lineRule="auto"/>
      </w:pPr>
      <w:r>
        <w:separator/>
      </w:r>
    </w:p>
  </w:endnote>
  <w:endnote w:type="continuationSeparator" w:id="0">
    <w:p w14:paraId="28B744B4" w14:textId="77777777" w:rsidR="004763A3" w:rsidRDefault="004763A3" w:rsidP="0088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4118" w14:textId="77777777" w:rsidR="004763A3" w:rsidRDefault="004763A3" w:rsidP="00883129">
      <w:pPr>
        <w:spacing w:after="0" w:line="240" w:lineRule="auto"/>
      </w:pPr>
      <w:r>
        <w:separator/>
      </w:r>
    </w:p>
  </w:footnote>
  <w:footnote w:type="continuationSeparator" w:id="0">
    <w:p w14:paraId="6BC9FE42" w14:textId="77777777" w:rsidR="004763A3" w:rsidRDefault="004763A3" w:rsidP="0088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61E8" w14:textId="69A8B020" w:rsidR="00883129" w:rsidRDefault="00BC22DB" w:rsidP="00BC22DB">
    <w:pPr>
      <w:pStyle w:val="Kopfzeile"/>
      <w:tabs>
        <w:tab w:val="clear" w:pos="4536"/>
        <w:tab w:val="clear" w:pos="9072"/>
        <w:tab w:val="left" w:pos="7277"/>
      </w:tabs>
      <w:jc w:val="center"/>
    </w:pPr>
    <w:r>
      <w:rPr>
        <w:noProof/>
      </w:rPr>
      <w:drawing>
        <wp:inline distT="0" distB="0" distL="0" distR="0" wp14:anchorId="4E5FC07A" wp14:editId="5D3C3421">
          <wp:extent cx="1181086" cy="896620"/>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91633" cy="904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10AE"/>
    <w:multiLevelType w:val="hybridMultilevel"/>
    <w:tmpl w:val="A0625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8C2DD3"/>
    <w:multiLevelType w:val="hybridMultilevel"/>
    <w:tmpl w:val="A0625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E63894"/>
    <w:multiLevelType w:val="hybridMultilevel"/>
    <w:tmpl w:val="A0625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D54126"/>
    <w:multiLevelType w:val="hybridMultilevel"/>
    <w:tmpl w:val="A06258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29"/>
    <w:rsid w:val="000F751B"/>
    <w:rsid w:val="001C166A"/>
    <w:rsid w:val="003C2A29"/>
    <w:rsid w:val="004763A3"/>
    <w:rsid w:val="0050241E"/>
    <w:rsid w:val="005F7BEC"/>
    <w:rsid w:val="006654C4"/>
    <w:rsid w:val="00793BFA"/>
    <w:rsid w:val="00872864"/>
    <w:rsid w:val="00883129"/>
    <w:rsid w:val="00BC22DB"/>
    <w:rsid w:val="00C12E98"/>
    <w:rsid w:val="00C1570D"/>
    <w:rsid w:val="00DF2171"/>
    <w:rsid w:val="00E86D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163D8"/>
  <w15:chartTrackingRefBased/>
  <w15:docId w15:val="{E7A86D45-CB29-4EDD-B81A-3DA7CC09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1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129"/>
  </w:style>
  <w:style w:type="paragraph" w:styleId="Fuzeile">
    <w:name w:val="footer"/>
    <w:basedOn w:val="Standard"/>
    <w:link w:val="FuzeileZchn"/>
    <w:uiPriority w:val="99"/>
    <w:unhideWhenUsed/>
    <w:rsid w:val="008831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129"/>
  </w:style>
  <w:style w:type="paragraph" w:styleId="Listenabsatz">
    <w:name w:val="List Paragraph"/>
    <w:basedOn w:val="Standard"/>
    <w:uiPriority w:val="34"/>
    <w:qFormat/>
    <w:rsid w:val="00883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Hasenbank-Subklew, Ron</dc:creator>
  <cp:keywords/>
  <dc:description/>
  <cp:lastModifiedBy>Ron Hasenbank-Subklew</cp:lastModifiedBy>
  <cp:revision>2</cp:revision>
  <dcterms:created xsi:type="dcterms:W3CDTF">2025-05-04T17:26:00Z</dcterms:created>
  <dcterms:modified xsi:type="dcterms:W3CDTF">2025-05-04T17:26:00Z</dcterms:modified>
</cp:coreProperties>
</file>